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39" w:rsidRDefault="00373C39" w:rsidP="00373C39">
      <w:pPr>
        <w:pStyle w:val="a3"/>
        <w:ind w:firstLine="0"/>
        <w:jc w:val="center"/>
        <w:rPr>
          <w:b/>
          <w:noProof/>
          <w:sz w:val="36"/>
          <w:szCs w:val="36"/>
        </w:rPr>
      </w:pPr>
      <w:r w:rsidRPr="005B3861">
        <w:rPr>
          <w:b/>
          <w:noProof/>
          <w:sz w:val="36"/>
          <w:szCs w:val="36"/>
        </w:rPr>
        <w:t xml:space="preserve">ПРОГРАММА </w:t>
      </w:r>
      <w:r>
        <w:rPr>
          <w:b/>
          <w:noProof/>
          <w:sz w:val="36"/>
          <w:szCs w:val="36"/>
        </w:rPr>
        <w:t xml:space="preserve">КРАТКОСРОЧНЫХ КУРСОВ </w:t>
      </w:r>
    </w:p>
    <w:p w:rsidR="00373C39" w:rsidRPr="005B3861" w:rsidRDefault="00373C39" w:rsidP="00373C39">
      <w:pPr>
        <w:pStyle w:val="a3"/>
        <w:ind w:firstLine="0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ПОВЫШЕНИЯ КВАЛИФИКАЦИИ</w:t>
      </w:r>
    </w:p>
    <w:p w:rsidR="00373C39" w:rsidRPr="00AD3AE9" w:rsidRDefault="00373C39" w:rsidP="00373C39">
      <w:pPr>
        <w:pStyle w:val="4"/>
        <w:rPr>
          <w:rFonts w:ascii="Arial" w:hAnsi="Arial"/>
          <w:sz w:val="10"/>
          <w:szCs w:val="10"/>
        </w:rPr>
      </w:pPr>
    </w:p>
    <w:p w:rsidR="00373C39" w:rsidRDefault="00373C39" w:rsidP="00373C39">
      <w:pPr>
        <w:pStyle w:val="4"/>
        <w:rPr>
          <w:sz w:val="34"/>
          <w:szCs w:val="34"/>
        </w:rPr>
      </w:pPr>
      <w:r w:rsidRPr="00E67BDE">
        <w:rPr>
          <w:szCs w:val="28"/>
        </w:rPr>
        <w:t xml:space="preserve">по теме: </w:t>
      </w:r>
      <w:r>
        <w:rPr>
          <w:sz w:val="34"/>
          <w:szCs w:val="34"/>
        </w:rPr>
        <w:t xml:space="preserve">Договоры поставки </w:t>
      </w:r>
      <w:proofErr w:type="gramStart"/>
      <w:r>
        <w:rPr>
          <w:sz w:val="34"/>
          <w:szCs w:val="34"/>
        </w:rPr>
        <w:t>коммунальных</w:t>
      </w:r>
      <w:proofErr w:type="gramEnd"/>
      <w:r>
        <w:rPr>
          <w:sz w:val="34"/>
          <w:szCs w:val="34"/>
        </w:rPr>
        <w:t xml:space="preserve"> ресурсов </w:t>
      </w:r>
    </w:p>
    <w:p w:rsidR="00373C39" w:rsidRPr="00E67BDE" w:rsidRDefault="00373C39" w:rsidP="00373C39">
      <w:pPr>
        <w:pStyle w:val="4"/>
        <w:rPr>
          <w:sz w:val="34"/>
          <w:szCs w:val="34"/>
        </w:rPr>
      </w:pPr>
      <w:r>
        <w:rPr>
          <w:sz w:val="34"/>
          <w:szCs w:val="34"/>
        </w:rPr>
        <w:t>и предоставления коммунальных услуг</w:t>
      </w:r>
    </w:p>
    <w:p w:rsidR="00373C39" w:rsidRPr="00294B4F" w:rsidRDefault="00373C39" w:rsidP="00373C39">
      <w:pPr>
        <w:pStyle w:val="4"/>
        <w:rPr>
          <w:sz w:val="20"/>
        </w:rPr>
      </w:pPr>
    </w:p>
    <w:p w:rsidR="00373C39" w:rsidRPr="001A0E8A" w:rsidRDefault="00373C39" w:rsidP="00373C39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АНО </w:t>
      </w:r>
      <w:proofErr w:type="spellStart"/>
      <w:r w:rsidRPr="001A0E8A">
        <w:rPr>
          <w:b/>
          <w:sz w:val="24"/>
          <w:szCs w:val="24"/>
        </w:rPr>
        <w:t>ДПОиПП</w:t>
      </w:r>
      <w:proofErr w:type="spellEnd"/>
      <w:r w:rsidRPr="001A0E8A">
        <w:rPr>
          <w:b/>
          <w:sz w:val="24"/>
          <w:szCs w:val="24"/>
        </w:rPr>
        <w:t xml:space="preserve"> «Пермский центр дополнительного образования «Вердикт»</w:t>
      </w:r>
    </w:p>
    <w:p w:rsidR="00373C39" w:rsidRPr="001A0E8A" w:rsidRDefault="00373C39" w:rsidP="00373C39">
      <w:pPr>
        <w:jc w:val="both"/>
        <w:rPr>
          <w:b/>
          <w:sz w:val="24"/>
          <w:szCs w:val="24"/>
          <w:lang w:val="en-US"/>
        </w:rPr>
      </w:pPr>
      <w:r w:rsidRPr="001A0E8A">
        <w:rPr>
          <w:b/>
          <w:sz w:val="24"/>
          <w:szCs w:val="24"/>
        </w:rPr>
        <w:t>Тел</w:t>
      </w:r>
      <w:r w:rsidRPr="001A0E8A">
        <w:rPr>
          <w:b/>
          <w:sz w:val="24"/>
          <w:szCs w:val="24"/>
          <w:lang w:val="en-US"/>
        </w:rPr>
        <w:t>.: 8-902-47-30369, 8-952-33-75356, e-mail: verdikt@perm.ru</w:t>
      </w:r>
    </w:p>
    <w:p w:rsidR="00373C39" w:rsidRPr="00FB5155" w:rsidRDefault="00373C39" w:rsidP="00373C39">
      <w:pPr>
        <w:jc w:val="both"/>
        <w:rPr>
          <w:b/>
          <w:sz w:val="16"/>
          <w:szCs w:val="16"/>
          <w:lang w:val="en-US"/>
        </w:rPr>
      </w:pPr>
    </w:p>
    <w:p w:rsidR="00373C39" w:rsidRPr="00373C39" w:rsidRDefault="00373C39" w:rsidP="00373C39">
      <w:pPr>
        <w:jc w:val="both"/>
        <w:rPr>
          <w:sz w:val="24"/>
          <w:szCs w:val="24"/>
        </w:rPr>
      </w:pPr>
      <w:r w:rsidRPr="00373C39">
        <w:rPr>
          <w:b/>
          <w:sz w:val="24"/>
          <w:szCs w:val="24"/>
        </w:rPr>
        <w:t xml:space="preserve">Цели и задачи программы: </w:t>
      </w:r>
      <w:r w:rsidRPr="00373C39">
        <w:rPr>
          <w:sz w:val="24"/>
          <w:szCs w:val="24"/>
        </w:rPr>
        <w:t xml:space="preserve">программа курса направлена на то, чтобы разобраться с новыми изменениями в жилищном законодательстве, изучить нововведения в отношениях собственников, управляющих компаний и </w:t>
      </w:r>
      <w:proofErr w:type="spellStart"/>
      <w:r w:rsidRPr="00373C39">
        <w:rPr>
          <w:sz w:val="24"/>
          <w:szCs w:val="24"/>
        </w:rPr>
        <w:t>ресурсоснабжающих</w:t>
      </w:r>
      <w:proofErr w:type="spellEnd"/>
      <w:r w:rsidRPr="00373C39">
        <w:rPr>
          <w:sz w:val="24"/>
          <w:szCs w:val="24"/>
        </w:rPr>
        <w:t xml:space="preserve"> организаций, </w:t>
      </w:r>
      <w:proofErr w:type="gramStart"/>
      <w:r w:rsidRPr="00373C39">
        <w:rPr>
          <w:sz w:val="24"/>
          <w:szCs w:val="24"/>
        </w:rPr>
        <w:t>выяснить</w:t>
      </w:r>
      <w:proofErr w:type="gramEnd"/>
      <w:r w:rsidRPr="00373C39">
        <w:rPr>
          <w:sz w:val="24"/>
          <w:szCs w:val="24"/>
        </w:rPr>
        <w:t xml:space="preserve"> как строить отношения с контролирующими органами.</w:t>
      </w:r>
    </w:p>
    <w:p w:rsidR="00373C39" w:rsidRPr="00294B4F" w:rsidRDefault="00373C39" w:rsidP="00373C39">
      <w:pPr>
        <w:jc w:val="both"/>
        <w:rPr>
          <w:b/>
          <w:sz w:val="16"/>
          <w:szCs w:val="16"/>
        </w:rPr>
      </w:pPr>
    </w:p>
    <w:p w:rsidR="00373C39" w:rsidRPr="001A0E8A" w:rsidRDefault="00373C39" w:rsidP="00373C39">
      <w:pPr>
        <w:jc w:val="both"/>
        <w:rPr>
          <w:sz w:val="24"/>
          <w:szCs w:val="24"/>
        </w:rPr>
      </w:pPr>
      <w:r w:rsidRPr="001A0E8A">
        <w:rPr>
          <w:b/>
          <w:sz w:val="24"/>
          <w:szCs w:val="24"/>
        </w:rPr>
        <w:t xml:space="preserve">Форма обучения </w:t>
      </w:r>
      <w:r w:rsidRPr="001A0E8A">
        <w:rPr>
          <w:sz w:val="24"/>
          <w:szCs w:val="24"/>
        </w:rPr>
        <w:t>очная</w:t>
      </w:r>
      <w:r w:rsidR="009A61D7">
        <w:rPr>
          <w:sz w:val="24"/>
          <w:szCs w:val="24"/>
        </w:rPr>
        <w:t xml:space="preserve"> с применением дистанционных технологий</w:t>
      </w:r>
      <w:r w:rsidRPr="001A0E8A">
        <w:rPr>
          <w:sz w:val="24"/>
          <w:szCs w:val="24"/>
        </w:rPr>
        <w:t>.</w:t>
      </w:r>
    </w:p>
    <w:p w:rsidR="00373C39" w:rsidRPr="00294B4F" w:rsidRDefault="00373C39" w:rsidP="00373C39">
      <w:pPr>
        <w:jc w:val="both"/>
        <w:rPr>
          <w:b/>
          <w:sz w:val="16"/>
          <w:szCs w:val="16"/>
        </w:rPr>
      </w:pPr>
    </w:p>
    <w:p w:rsidR="00373C39" w:rsidRPr="001A0E8A" w:rsidRDefault="00373C39" w:rsidP="00373C39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Продолжительность обучения </w:t>
      </w:r>
      <w:r w:rsidRPr="001A0E8A">
        <w:rPr>
          <w:sz w:val="24"/>
          <w:szCs w:val="24"/>
        </w:rPr>
        <w:t>2 дня.</w:t>
      </w:r>
    </w:p>
    <w:p w:rsidR="00373C39" w:rsidRPr="001A0E8A" w:rsidRDefault="00373C39" w:rsidP="00373C39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Трудоемкость программы: </w:t>
      </w:r>
      <w:r w:rsidRPr="001A0E8A">
        <w:rPr>
          <w:sz w:val="24"/>
          <w:szCs w:val="24"/>
        </w:rPr>
        <w:t>16 часов.</w:t>
      </w:r>
    </w:p>
    <w:p w:rsidR="00373C39" w:rsidRPr="00294B4F" w:rsidRDefault="00373C39" w:rsidP="00373C39">
      <w:pPr>
        <w:jc w:val="both"/>
        <w:rPr>
          <w:b/>
          <w:sz w:val="16"/>
          <w:szCs w:val="16"/>
        </w:rPr>
      </w:pPr>
    </w:p>
    <w:p w:rsidR="00373C39" w:rsidRPr="00373C39" w:rsidRDefault="00373C39" w:rsidP="00373C39">
      <w:pPr>
        <w:jc w:val="both"/>
        <w:rPr>
          <w:b/>
          <w:sz w:val="24"/>
          <w:szCs w:val="24"/>
        </w:rPr>
      </w:pPr>
      <w:r w:rsidRPr="00373C39">
        <w:rPr>
          <w:b/>
          <w:sz w:val="24"/>
          <w:szCs w:val="24"/>
        </w:rPr>
        <w:t xml:space="preserve">Слушатели: </w:t>
      </w:r>
      <w:r w:rsidRPr="00373C39">
        <w:rPr>
          <w:sz w:val="24"/>
          <w:szCs w:val="24"/>
        </w:rPr>
        <w:t>руководител</w:t>
      </w:r>
      <w:r>
        <w:rPr>
          <w:sz w:val="24"/>
          <w:szCs w:val="24"/>
        </w:rPr>
        <w:t>и</w:t>
      </w:r>
      <w:r w:rsidRPr="00373C39">
        <w:rPr>
          <w:sz w:val="24"/>
          <w:szCs w:val="24"/>
        </w:rPr>
        <w:t xml:space="preserve"> организаций, юрист</w:t>
      </w:r>
      <w:r>
        <w:rPr>
          <w:sz w:val="24"/>
          <w:szCs w:val="24"/>
        </w:rPr>
        <w:t>ы</w:t>
      </w:r>
      <w:r w:rsidRPr="00373C39">
        <w:rPr>
          <w:sz w:val="24"/>
          <w:szCs w:val="24"/>
        </w:rPr>
        <w:t xml:space="preserve"> и специалист</w:t>
      </w:r>
      <w:r>
        <w:rPr>
          <w:sz w:val="24"/>
          <w:szCs w:val="24"/>
        </w:rPr>
        <w:t>ы</w:t>
      </w:r>
      <w:r w:rsidRPr="00373C39">
        <w:rPr>
          <w:sz w:val="24"/>
          <w:szCs w:val="24"/>
        </w:rPr>
        <w:t xml:space="preserve"> в сфере ЖКХ</w:t>
      </w:r>
    </w:p>
    <w:p w:rsidR="00373C39" w:rsidRPr="00294B4F" w:rsidRDefault="00373C39" w:rsidP="00373C39">
      <w:pPr>
        <w:jc w:val="both"/>
        <w:rPr>
          <w:b/>
          <w:sz w:val="16"/>
          <w:szCs w:val="16"/>
        </w:rPr>
      </w:pPr>
    </w:p>
    <w:p w:rsidR="00373C39" w:rsidRPr="001A0E8A" w:rsidRDefault="00373C39" w:rsidP="00373C39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Место проведения: </w:t>
      </w:r>
      <w:r>
        <w:rPr>
          <w:sz w:val="24"/>
          <w:szCs w:val="24"/>
        </w:rPr>
        <w:t>Пермский край</w:t>
      </w:r>
      <w:r w:rsidRPr="001A0E8A">
        <w:rPr>
          <w:sz w:val="24"/>
          <w:szCs w:val="24"/>
        </w:rPr>
        <w:t>,</w:t>
      </w:r>
      <w:r w:rsidRPr="001A0E8A">
        <w:rPr>
          <w:b/>
          <w:sz w:val="24"/>
          <w:szCs w:val="24"/>
        </w:rPr>
        <w:t xml:space="preserve"> </w:t>
      </w:r>
      <w:r w:rsidRPr="001A0E8A">
        <w:rPr>
          <w:sz w:val="24"/>
          <w:szCs w:val="24"/>
        </w:rPr>
        <w:t xml:space="preserve">г. </w:t>
      </w:r>
      <w:r>
        <w:rPr>
          <w:sz w:val="24"/>
          <w:szCs w:val="24"/>
        </w:rPr>
        <w:t>Пермь</w:t>
      </w:r>
    </w:p>
    <w:p w:rsidR="00373C39" w:rsidRPr="00294B4F" w:rsidRDefault="00373C39" w:rsidP="00373C39">
      <w:pPr>
        <w:jc w:val="both"/>
        <w:rPr>
          <w:b/>
          <w:sz w:val="16"/>
          <w:szCs w:val="16"/>
        </w:rPr>
      </w:pPr>
    </w:p>
    <w:p w:rsidR="00373C39" w:rsidRPr="00373C39" w:rsidRDefault="00517480" w:rsidP="00373C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 проведения</w:t>
      </w:r>
      <w:r w:rsidR="00373C39" w:rsidRPr="00373C39">
        <w:rPr>
          <w:b/>
          <w:sz w:val="24"/>
          <w:szCs w:val="24"/>
        </w:rPr>
        <w:t>:</w:t>
      </w:r>
    </w:p>
    <w:p w:rsidR="00517480" w:rsidRPr="00E55F4D" w:rsidRDefault="00517480" w:rsidP="00517480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1</w:t>
      </w:r>
      <w:r w:rsidRPr="00B206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день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1134"/>
      </w:tblGrid>
      <w:tr w:rsidR="00517480" w:rsidRPr="00557A7A" w:rsidTr="002C1B2C">
        <w:tc>
          <w:tcPr>
            <w:tcW w:w="9322" w:type="dxa"/>
          </w:tcPr>
          <w:p w:rsidR="00517480" w:rsidRPr="00E55F4D" w:rsidRDefault="00517480" w:rsidP="002C1B2C">
            <w:pPr>
              <w:pStyle w:val="a6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E55F4D">
              <w:rPr>
                <w:b/>
                <w:sz w:val="20"/>
                <w:szCs w:val="20"/>
              </w:rPr>
              <w:t>Практика перехода на прямые договоры: спорные вопросы и практика их разрешения</w:t>
            </w:r>
          </w:p>
          <w:p w:rsidR="00517480" w:rsidRPr="00E55F4D" w:rsidRDefault="00517480" w:rsidP="002C1B2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5F4D">
              <w:rPr>
                <w:sz w:val="20"/>
                <w:szCs w:val="20"/>
              </w:rPr>
              <w:t xml:space="preserve">Ситуации, не урегулированные Правилами предоставления коммунальных услуг </w:t>
            </w:r>
            <w:r w:rsidRPr="00E55F4D">
              <w:rPr>
                <w:sz w:val="20"/>
                <w:szCs w:val="20"/>
                <w:lang w:val="en-US"/>
              </w:rPr>
              <w:t>N</w:t>
            </w:r>
            <w:r w:rsidRPr="00E55F4D">
              <w:rPr>
                <w:sz w:val="20"/>
                <w:szCs w:val="20"/>
              </w:rPr>
              <w:t xml:space="preserve"> 354 (расчеты при смене потребителя и исполнителя коммунальных услуг, множественность </w:t>
            </w:r>
            <w:proofErr w:type="spellStart"/>
            <w:r w:rsidRPr="00E55F4D">
              <w:rPr>
                <w:sz w:val="20"/>
                <w:szCs w:val="20"/>
              </w:rPr>
              <w:t>общедомовых</w:t>
            </w:r>
            <w:proofErr w:type="spellEnd"/>
            <w:r w:rsidRPr="00E55F4D">
              <w:rPr>
                <w:sz w:val="20"/>
                <w:szCs w:val="20"/>
              </w:rPr>
              <w:t xml:space="preserve"> приборов учета, наличие индивидуальных приборов учета отопления при отсутствии </w:t>
            </w:r>
            <w:proofErr w:type="spellStart"/>
            <w:r w:rsidRPr="00E55F4D">
              <w:rPr>
                <w:sz w:val="20"/>
                <w:szCs w:val="20"/>
              </w:rPr>
              <w:t>общедомового</w:t>
            </w:r>
            <w:proofErr w:type="spellEnd"/>
            <w:r w:rsidRPr="00E55F4D">
              <w:rPr>
                <w:sz w:val="20"/>
                <w:szCs w:val="20"/>
              </w:rPr>
              <w:t xml:space="preserve"> прибора учета и т.д.). Формулы расчета по неурегулированным ситуациям.</w:t>
            </w:r>
          </w:p>
        </w:tc>
        <w:tc>
          <w:tcPr>
            <w:tcW w:w="1134" w:type="dxa"/>
          </w:tcPr>
          <w:p w:rsidR="00517480" w:rsidRPr="00557A7A" w:rsidRDefault="00517480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57A7A">
              <w:rPr>
                <w:sz w:val="24"/>
                <w:szCs w:val="24"/>
              </w:rPr>
              <w:t xml:space="preserve"> час</w:t>
            </w:r>
          </w:p>
        </w:tc>
      </w:tr>
      <w:tr w:rsidR="00517480" w:rsidRPr="00557A7A" w:rsidTr="002C1B2C">
        <w:tc>
          <w:tcPr>
            <w:tcW w:w="9322" w:type="dxa"/>
          </w:tcPr>
          <w:p w:rsidR="00517480" w:rsidRPr="00E55F4D" w:rsidRDefault="00517480" w:rsidP="002C1B2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5F4D">
              <w:rPr>
                <w:b/>
                <w:sz w:val="20"/>
                <w:szCs w:val="20"/>
              </w:rPr>
              <w:t>Условия и процедура произведения перерасчетов за коммунальные ресурсы и коммунальные услуги</w:t>
            </w:r>
            <w:r w:rsidRPr="00E55F4D">
              <w:rPr>
                <w:sz w:val="20"/>
                <w:szCs w:val="20"/>
              </w:rPr>
              <w:t>:</w:t>
            </w:r>
          </w:p>
          <w:p w:rsidR="00517480" w:rsidRPr="00E55F4D" w:rsidRDefault="00517480" w:rsidP="002C1B2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5F4D">
              <w:rPr>
                <w:sz w:val="20"/>
                <w:szCs w:val="20"/>
              </w:rPr>
              <w:t xml:space="preserve">случаи </w:t>
            </w:r>
            <w:proofErr w:type="gramStart"/>
            <w:r w:rsidRPr="00E55F4D">
              <w:rPr>
                <w:sz w:val="20"/>
                <w:szCs w:val="20"/>
              </w:rPr>
              <w:t>перерасчета</w:t>
            </w:r>
            <w:proofErr w:type="gramEnd"/>
            <w:r w:rsidRPr="00E55F4D">
              <w:rPr>
                <w:sz w:val="20"/>
                <w:szCs w:val="20"/>
              </w:rPr>
              <w:t xml:space="preserve"> предусмотренные и не предусмотренные Правилами </w:t>
            </w:r>
            <w:r w:rsidRPr="00E55F4D">
              <w:rPr>
                <w:sz w:val="20"/>
                <w:szCs w:val="20"/>
                <w:lang w:val="en-US"/>
              </w:rPr>
              <w:t>N</w:t>
            </w:r>
            <w:r w:rsidRPr="00E55F4D">
              <w:rPr>
                <w:sz w:val="20"/>
                <w:szCs w:val="20"/>
              </w:rPr>
              <w:t xml:space="preserve"> 354; случаи и порядок составления акта, как основание для произведения перерасчета; формулы перерасчета в т.ч. при смене исполнителя коммунальных услуг; форма отражения перерасчета в платежном документе.</w:t>
            </w:r>
          </w:p>
        </w:tc>
        <w:tc>
          <w:tcPr>
            <w:tcW w:w="1134" w:type="dxa"/>
          </w:tcPr>
          <w:p w:rsidR="00517480" w:rsidRPr="00557A7A" w:rsidRDefault="00517480" w:rsidP="002C1B2C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57A7A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</w:tr>
      <w:tr w:rsidR="00517480" w:rsidRPr="00557A7A" w:rsidTr="002C1B2C">
        <w:tc>
          <w:tcPr>
            <w:tcW w:w="9322" w:type="dxa"/>
          </w:tcPr>
          <w:p w:rsidR="00517480" w:rsidRPr="00E55F4D" w:rsidRDefault="00517480" w:rsidP="002C1B2C">
            <w:pPr>
              <w:pStyle w:val="a6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E55F4D">
              <w:rPr>
                <w:b/>
                <w:sz w:val="20"/>
                <w:szCs w:val="20"/>
              </w:rPr>
              <w:t>Случаи и процедура применения, учета и использования повышающего коэффициента:</w:t>
            </w:r>
          </w:p>
          <w:p w:rsidR="00517480" w:rsidRPr="00E55F4D" w:rsidRDefault="00517480" w:rsidP="002C1B2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5F4D">
              <w:rPr>
                <w:sz w:val="20"/>
                <w:szCs w:val="20"/>
              </w:rPr>
              <w:t>при несанкционированном вмешательстве в работу приборов учета; при не предоставлении допуска к приборам учета; при отсутствии акта о технической невозможности установки прибора учета. Порядок учета средств, поступающих в оплату за коммунальные услуги, в т.ч. при «прямых» договорах, при расчетах через РКЦ. Применение ККТ при приеме платежей с 01.07.2019 за коммунальные услуги.</w:t>
            </w:r>
          </w:p>
        </w:tc>
        <w:tc>
          <w:tcPr>
            <w:tcW w:w="1134" w:type="dxa"/>
          </w:tcPr>
          <w:p w:rsidR="00517480" w:rsidRPr="00557A7A" w:rsidRDefault="00517480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57A7A">
              <w:rPr>
                <w:sz w:val="24"/>
                <w:szCs w:val="24"/>
              </w:rPr>
              <w:t xml:space="preserve"> часа</w:t>
            </w:r>
          </w:p>
        </w:tc>
      </w:tr>
      <w:tr w:rsidR="00517480" w:rsidRPr="00557A7A" w:rsidTr="002C1B2C">
        <w:tc>
          <w:tcPr>
            <w:tcW w:w="9322" w:type="dxa"/>
          </w:tcPr>
          <w:p w:rsidR="00517480" w:rsidRPr="00E55F4D" w:rsidRDefault="00517480" w:rsidP="002C1B2C">
            <w:pPr>
              <w:pStyle w:val="a6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E55F4D">
              <w:rPr>
                <w:b/>
                <w:sz w:val="20"/>
                <w:szCs w:val="20"/>
              </w:rPr>
              <w:t>Ответственность за нарушение расчета платы за коммунальные услуги:</w:t>
            </w:r>
          </w:p>
          <w:p w:rsidR="00517480" w:rsidRPr="00E55F4D" w:rsidRDefault="00517480" w:rsidP="002C1B2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5F4D">
              <w:rPr>
                <w:sz w:val="20"/>
                <w:szCs w:val="20"/>
              </w:rPr>
              <w:t>гражданско-правовая; административная.</w:t>
            </w:r>
          </w:p>
        </w:tc>
        <w:tc>
          <w:tcPr>
            <w:tcW w:w="1134" w:type="dxa"/>
          </w:tcPr>
          <w:p w:rsidR="00517480" w:rsidRPr="00557A7A" w:rsidRDefault="00517480" w:rsidP="002C1B2C">
            <w:pPr>
              <w:jc w:val="center"/>
              <w:rPr>
                <w:sz w:val="24"/>
                <w:szCs w:val="24"/>
              </w:rPr>
            </w:pPr>
            <w:r w:rsidRPr="00557A7A">
              <w:rPr>
                <w:sz w:val="24"/>
                <w:szCs w:val="24"/>
              </w:rPr>
              <w:t>2 часа</w:t>
            </w:r>
          </w:p>
        </w:tc>
      </w:tr>
    </w:tbl>
    <w:p w:rsidR="00517480" w:rsidRDefault="00517480" w:rsidP="00517480">
      <w:pPr>
        <w:jc w:val="both"/>
        <w:rPr>
          <w:b/>
          <w:sz w:val="24"/>
          <w:szCs w:val="24"/>
        </w:rPr>
      </w:pPr>
    </w:p>
    <w:p w:rsidR="00517480" w:rsidRPr="00E55F4D" w:rsidRDefault="00517480" w:rsidP="00517480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2</w:t>
      </w:r>
      <w:r w:rsidRPr="00B206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день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1134"/>
      </w:tblGrid>
      <w:tr w:rsidR="00517480" w:rsidRPr="00557A7A" w:rsidTr="002C1B2C">
        <w:tc>
          <w:tcPr>
            <w:tcW w:w="9322" w:type="dxa"/>
          </w:tcPr>
          <w:p w:rsidR="00517480" w:rsidRPr="00E55F4D" w:rsidRDefault="00517480" w:rsidP="002C1B2C">
            <w:pPr>
              <w:pStyle w:val="a6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E55F4D">
              <w:rPr>
                <w:b/>
                <w:sz w:val="20"/>
                <w:szCs w:val="20"/>
              </w:rPr>
              <w:t>Методика взыскания долгов за жилищные и коммунальные услуги</w:t>
            </w:r>
          </w:p>
          <w:p w:rsidR="00517480" w:rsidRPr="00E55F4D" w:rsidRDefault="00517480" w:rsidP="002C1B2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5F4D">
              <w:rPr>
                <w:sz w:val="20"/>
                <w:szCs w:val="20"/>
              </w:rPr>
              <w:t xml:space="preserve">Сумма задолженности по периодам ее возникновения: правильность начисления, сроки задолженности (возникновения, погашения, в пределах и за пределами срока исковой давности). Личность должника: источник информации о должниках, солидарные, субсидиарные должники. Способы взыскания долгов: досудебные, судебные, </w:t>
            </w:r>
            <w:proofErr w:type="gramStart"/>
            <w:r w:rsidRPr="00E55F4D">
              <w:rPr>
                <w:sz w:val="20"/>
                <w:szCs w:val="20"/>
              </w:rPr>
              <w:t>исполнительное</w:t>
            </w:r>
            <w:proofErr w:type="gramEnd"/>
            <w:r w:rsidRPr="00E55F4D">
              <w:rPr>
                <w:sz w:val="20"/>
                <w:szCs w:val="20"/>
              </w:rPr>
              <w:t xml:space="preserve"> производства. Стоимость каждого из способов взыскания задолженности.</w:t>
            </w:r>
          </w:p>
        </w:tc>
        <w:tc>
          <w:tcPr>
            <w:tcW w:w="1134" w:type="dxa"/>
          </w:tcPr>
          <w:p w:rsidR="00517480" w:rsidRPr="00557A7A" w:rsidRDefault="00517480" w:rsidP="002C1B2C">
            <w:pPr>
              <w:jc w:val="center"/>
              <w:rPr>
                <w:sz w:val="24"/>
                <w:szCs w:val="24"/>
              </w:rPr>
            </w:pPr>
            <w:r w:rsidRPr="00557A7A">
              <w:rPr>
                <w:sz w:val="24"/>
                <w:szCs w:val="24"/>
              </w:rPr>
              <w:t>3 часа</w:t>
            </w:r>
          </w:p>
        </w:tc>
      </w:tr>
      <w:tr w:rsidR="00517480" w:rsidRPr="00557A7A" w:rsidTr="002C1B2C">
        <w:tc>
          <w:tcPr>
            <w:tcW w:w="9322" w:type="dxa"/>
          </w:tcPr>
          <w:p w:rsidR="00517480" w:rsidRPr="00E55F4D" w:rsidRDefault="00517480" w:rsidP="002C1B2C">
            <w:pPr>
              <w:pStyle w:val="a6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E55F4D">
              <w:rPr>
                <w:b/>
                <w:sz w:val="20"/>
                <w:szCs w:val="20"/>
              </w:rPr>
              <w:t>Досудебные способы взыскания долга и процедура их реализации:</w:t>
            </w:r>
          </w:p>
          <w:p w:rsidR="00517480" w:rsidRPr="00E55F4D" w:rsidRDefault="00517480" w:rsidP="002C1B2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5F4D">
              <w:rPr>
                <w:sz w:val="20"/>
                <w:szCs w:val="20"/>
              </w:rPr>
              <w:t>реструктуризация задолженности; приостановление и ограничение коммунальных услуг; размещение информации о должнике; информирование должников; «</w:t>
            </w:r>
            <w:proofErr w:type="spellStart"/>
            <w:r w:rsidRPr="00E55F4D">
              <w:rPr>
                <w:sz w:val="20"/>
                <w:szCs w:val="20"/>
              </w:rPr>
              <w:t>пеневая</w:t>
            </w:r>
            <w:proofErr w:type="spellEnd"/>
            <w:r w:rsidRPr="00E55F4D">
              <w:rPr>
                <w:sz w:val="20"/>
                <w:szCs w:val="20"/>
              </w:rPr>
              <w:t>» амнистия; иные.</w:t>
            </w:r>
          </w:p>
        </w:tc>
        <w:tc>
          <w:tcPr>
            <w:tcW w:w="1134" w:type="dxa"/>
          </w:tcPr>
          <w:p w:rsidR="00517480" w:rsidRPr="00557A7A" w:rsidRDefault="00517480" w:rsidP="002C1B2C">
            <w:pPr>
              <w:jc w:val="center"/>
              <w:rPr>
                <w:sz w:val="24"/>
                <w:szCs w:val="24"/>
              </w:rPr>
            </w:pPr>
            <w:r w:rsidRPr="00557A7A">
              <w:rPr>
                <w:sz w:val="24"/>
                <w:szCs w:val="24"/>
              </w:rPr>
              <w:t>2 часа</w:t>
            </w:r>
          </w:p>
        </w:tc>
      </w:tr>
      <w:tr w:rsidR="00517480" w:rsidRPr="00557A7A" w:rsidTr="002C1B2C">
        <w:tc>
          <w:tcPr>
            <w:tcW w:w="9322" w:type="dxa"/>
          </w:tcPr>
          <w:p w:rsidR="00517480" w:rsidRPr="00E55F4D" w:rsidRDefault="00517480" w:rsidP="002C1B2C">
            <w:pPr>
              <w:pStyle w:val="a6"/>
              <w:spacing w:before="0" w:beforeAutospacing="0" w:after="0" w:afterAutospacing="0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E55F4D">
              <w:rPr>
                <w:b/>
                <w:sz w:val="20"/>
                <w:szCs w:val="20"/>
              </w:rPr>
              <w:t xml:space="preserve">Спорные вопросы приказного и искового производства при взыскании долгов. </w:t>
            </w:r>
            <w:r w:rsidRPr="00E55F4D">
              <w:rPr>
                <w:sz w:val="20"/>
                <w:szCs w:val="20"/>
              </w:rPr>
              <w:t xml:space="preserve">Меры исполнительного производства к должнику за жилищные и коммунальные услуги. Способ взаимодействия с приставами – исполнителями. Спорные вопросы взыскания пени. Роль платежного документа при взыскании пеней. Особенности взыскания задолженности с юридических лиц. Что учесть при уступке права требования долга? Административная и уголовная ответственность за долги перед </w:t>
            </w:r>
            <w:proofErr w:type="spellStart"/>
            <w:r w:rsidRPr="00E55F4D">
              <w:rPr>
                <w:sz w:val="20"/>
                <w:szCs w:val="20"/>
              </w:rPr>
              <w:t>ресурсоснабжающими</w:t>
            </w:r>
            <w:proofErr w:type="spellEnd"/>
            <w:r w:rsidRPr="00E55F4D">
              <w:rPr>
                <w:sz w:val="20"/>
                <w:szCs w:val="20"/>
              </w:rPr>
              <w:t xml:space="preserve"> организациями.</w:t>
            </w:r>
          </w:p>
        </w:tc>
        <w:tc>
          <w:tcPr>
            <w:tcW w:w="1134" w:type="dxa"/>
          </w:tcPr>
          <w:p w:rsidR="00517480" w:rsidRPr="00557A7A" w:rsidRDefault="00517480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57A7A">
              <w:rPr>
                <w:sz w:val="24"/>
                <w:szCs w:val="24"/>
              </w:rPr>
              <w:t xml:space="preserve"> часа</w:t>
            </w:r>
          </w:p>
        </w:tc>
      </w:tr>
    </w:tbl>
    <w:p w:rsidR="00373C39" w:rsidRPr="00294B4F" w:rsidRDefault="00373C39" w:rsidP="00373C39">
      <w:pPr>
        <w:tabs>
          <w:tab w:val="left" w:pos="3960"/>
          <w:tab w:val="left" w:pos="7303"/>
        </w:tabs>
        <w:jc w:val="both"/>
        <w:rPr>
          <w:b/>
          <w:sz w:val="16"/>
          <w:szCs w:val="16"/>
        </w:rPr>
      </w:pPr>
    </w:p>
    <w:p w:rsidR="00373C39" w:rsidRPr="001A0E8A" w:rsidRDefault="00373C39" w:rsidP="00373C39">
      <w:pPr>
        <w:tabs>
          <w:tab w:val="left" w:pos="3960"/>
          <w:tab w:val="left" w:pos="7303"/>
        </w:tabs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Преподаватель: </w:t>
      </w:r>
      <w:r>
        <w:rPr>
          <w:b/>
          <w:sz w:val="24"/>
          <w:szCs w:val="24"/>
        </w:rPr>
        <w:t>Минофьева Галина Алексеевна</w:t>
      </w:r>
      <w:r w:rsidRPr="001A0E8A">
        <w:rPr>
          <w:b/>
          <w:sz w:val="24"/>
          <w:szCs w:val="24"/>
        </w:rPr>
        <w:t xml:space="preserve"> </w:t>
      </w:r>
      <w:r w:rsidRPr="001A0E8A">
        <w:rPr>
          <w:i/>
          <w:sz w:val="24"/>
          <w:szCs w:val="24"/>
        </w:rPr>
        <w:t>(г. Москва)</w:t>
      </w:r>
    </w:p>
    <w:p w:rsidR="00373C39" w:rsidRPr="0080389C" w:rsidRDefault="00373C39" w:rsidP="00373C39">
      <w:pPr>
        <w:jc w:val="both"/>
        <w:rPr>
          <w:sz w:val="24"/>
          <w:szCs w:val="24"/>
        </w:rPr>
      </w:pPr>
      <w:r w:rsidRPr="00D13AE0">
        <w:rPr>
          <w:sz w:val="24"/>
          <w:szCs w:val="24"/>
        </w:rPr>
        <w:t xml:space="preserve">Член научно-экспертного совета при рабочей группе Совета Федерации РФ по мониторингу реализации законодательства в области энергетики, энергосбережения и повышения </w:t>
      </w:r>
      <w:r w:rsidRPr="00D13AE0">
        <w:rPr>
          <w:sz w:val="24"/>
          <w:szCs w:val="24"/>
        </w:rPr>
        <w:lastRenderedPageBreak/>
        <w:t xml:space="preserve">энергетической эффективности. Консультант, эксперт по вопросам </w:t>
      </w:r>
      <w:proofErr w:type="spellStart"/>
      <w:r w:rsidRPr="00D13AE0">
        <w:rPr>
          <w:sz w:val="24"/>
          <w:szCs w:val="24"/>
        </w:rPr>
        <w:t>тарифообразования</w:t>
      </w:r>
      <w:proofErr w:type="spellEnd"/>
      <w:r w:rsidRPr="00D13AE0">
        <w:rPr>
          <w:sz w:val="24"/>
          <w:szCs w:val="24"/>
        </w:rPr>
        <w:t xml:space="preserve"> и </w:t>
      </w:r>
      <w:proofErr w:type="gramStart"/>
      <w:r w:rsidRPr="00D13AE0">
        <w:rPr>
          <w:sz w:val="24"/>
          <w:szCs w:val="24"/>
        </w:rPr>
        <w:t>договорных</w:t>
      </w:r>
      <w:proofErr w:type="gramEnd"/>
      <w:r w:rsidRPr="00D13AE0">
        <w:rPr>
          <w:sz w:val="24"/>
          <w:szCs w:val="24"/>
        </w:rPr>
        <w:t xml:space="preserve"> отношений предприятий ЖКХ</w:t>
      </w:r>
    </w:p>
    <w:p w:rsidR="00373C39" w:rsidRPr="00294B4F" w:rsidRDefault="00373C39" w:rsidP="00373C39">
      <w:pPr>
        <w:jc w:val="both"/>
        <w:rPr>
          <w:b/>
          <w:bCs/>
          <w:sz w:val="16"/>
          <w:szCs w:val="16"/>
        </w:rPr>
      </w:pPr>
    </w:p>
    <w:p w:rsidR="00373C39" w:rsidRDefault="00373C39" w:rsidP="00373C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окончании курсов проводится </w:t>
      </w:r>
      <w:r w:rsidRPr="00294B4F">
        <w:rPr>
          <w:b/>
          <w:sz w:val="24"/>
          <w:szCs w:val="24"/>
        </w:rPr>
        <w:t>Собеседование</w:t>
      </w:r>
      <w:r>
        <w:rPr>
          <w:sz w:val="24"/>
          <w:szCs w:val="24"/>
        </w:rPr>
        <w:t xml:space="preserve"> по усвоению пройденного материала</w:t>
      </w:r>
      <w:r w:rsidRPr="0017700F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373C39" w:rsidRPr="00294B4F" w:rsidRDefault="00373C39" w:rsidP="00373C39">
      <w:pPr>
        <w:jc w:val="both"/>
        <w:rPr>
          <w:sz w:val="16"/>
          <w:szCs w:val="16"/>
        </w:rPr>
      </w:pPr>
    </w:p>
    <w:p w:rsidR="00373C39" w:rsidRDefault="00373C39" w:rsidP="00373C39">
      <w:pPr>
        <w:jc w:val="both"/>
        <w:rPr>
          <w:rStyle w:val="a5"/>
          <w:color w:val="363636"/>
          <w:sz w:val="24"/>
          <w:szCs w:val="24"/>
          <w:shd w:val="clear" w:color="auto" w:fill="FFFFFF"/>
        </w:rPr>
      </w:pPr>
      <w:r w:rsidRPr="00ED113D">
        <w:rPr>
          <w:color w:val="363636"/>
          <w:sz w:val="24"/>
          <w:szCs w:val="24"/>
          <w:shd w:val="clear" w:color="auto" w:fill="FFFFFF"/>
        </w:rPr>
        <w:t>По окончании курсов слушателям выдаются </w:t>
      </w:r>
      <w:r w:rsidRPr="00ED113D">
        <w:rPr>
          <w:rStyle w:val="a5"/>
          <w:color w:val="363636"/>
          <w:sz w:val="24"/>
          <w:szCs w:val="24"/>
          <w:shd w:val="clear" w:color="auto" w:fill="FFFFFF"/>
        </w:rPr>
        <w:t>Удостоверения установленного образца о повышении квалификации.</w:t>
      </w:r>
    </w:p>
    <w:p w:rsidR="00373C39" w:rsidRPr="00294B4F" w:rsidRDefault="00373C39" w:rsidP="00373C39">
      <w:pPr>
        <w:jc w:val="both"/>
        <w:rPr>
          <w:rStyle w:val="a5"/>
          <w:color w:val="363636"/>
          <w:sz w:val="16"/>
          <w:szCs w:val="16"/>
          <w:shd w:val="clear" w:color="auto" w:fill="FFFFFF"/>
        </w:rPr>
      </w:pPr>
    </w:p>
    <w:p w:rsidR="00373C39" w:rsidRDefault="00373C39" w:rsidP="00373C39">
      <w:pPr>
        <w:jc w:val="both"/>
        <w:rPr>
          <w:rStyle w:val="a5"/>
          <w:b w:val="0"/>
          <w:color w:val="363636"/>
          <w:sz w:val="24"/>
          <w:szCs w:val="24"/>
          <w:shd w:val="clear" w:color="auto" w:fill="FFFFFF"/>
        </w:rPr>
      </w:pPr>
      <w:r>
        <w:rPr>
          <w:rStyle w:val="a5"/>
          <w:color w:val="363636"/>
          <w:sz w:val="24"/>
          <w:szCs w:val="24"/>
          <w:shd w:val="clear" w:color="auto" w:fill="FFFFFF"/>
        </w:rPr>
        <w:t xml:space="preserve">Стоимость курсов: </w:t>
      </w:r>
      <w:r w:rsidRPr="0002426B">
        <w:rPr>
          <w:rStyle w:val="a5"/>
          <w:b w:val="0"/>
          <w:color w:val="363636"/>
          <w:sz w:val="24"/>
          <w:szCs w:val="24"/>
          <w:shd w:val="clear" w:color="auto" w:fill="FFFFFF"/>
        </w:rPr>
        <w:t>8 000 рублей.</w:t>
      </w:r>
    </w:p>
    <w:p w:rsidR="00373C39" w:rsidRPr="00294B4F" w:rsidRDefault="00373C39" w:rsidP="00373C39">
      <w:pPr>
        <w:jc w:val="both"/>
        <w:rPr>
          <w:rStyle w:val="a5"/>
          <w:b w:val="0"/>
          <w:color w:val="363636"/>
          <w:sz w:val="16"/>
          <w:szCs w:val="16"/>
          <w:shd w:val="clear" w:color="auto" w:fill="FFFFFF"/>
        </w:rPr>
      </w:pPr>
    </w:p>
    <w:p w:rsidR="00373C39" w:rsidRPr="00ED113D" w:rsidRDefault="00373C39" w:rsidP="00373C39">
      <w:pPr>
        <w:jc w:val="both"/>
        <w:rPr>
          <w:sz w:val="24"/>
          <w:szCs w:val="24"/>
        </w:rPr>
      </w:pPr>
      <w:r>
        <w:rPr>
          <w:rStyle w:val="a5"/>
          <w:color w:val="363636"/>
          <w:sz w:val="24"/>
          <w:szCs w:val="24"/>
          <w:shd w:val="clear" w:color="auto" w:fill="FFFFFF"/>
        </w:rPr>
        <w:t xml:space="preserve">Для дальнейшего усвоения программы слушателям выдается </w:t>
      </w:r>
      <w:r w:rsidRPr="00294B4F">
        <w:rPr>
          <w:rStyle w:val="a5"/>
          <w:color w:val="363636"/>
          <w:sz w:val="24"/>
          <w:szCs w:val="24"/>
          <w:shd w:val="clear" w:color="auto" w:fill="FFFFFF"/>
        </w:rPr>
        <w:t>раздаточный материал в электронном виде.</w:t>
      </w:r>
    </w:p>
    <w:p w:rsidR="00373C39" w:rsidRDefault="00373C39" w:rsidP="00373C39"/>
    <w:p w:rsidR="00BA1971" w:rsidRDefault="00BA1971"/>
    <w:sectPr w:rsidR="00BA1971" w:rsidSect="00514413">
      <w:pgSz w:w="11906" w:h="16838"/>
      <w:pgMar w:top="454" w:right="567" w:bottom="454" w:left="1134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373C39"/>
    <w:rsid w:val="000839A6"/>
    <w:rsid w:val="00163A3F"/>
    <w:rsid w:val="00373C39"/>
    <w:rsid w:val="00426592"/>
    <w:rsid w:val="00517480"/>
    <w:rsid w:val="008F4005"/>
    <w:rsid w:val="009A61D7"/>
    <w:rsid w:val="00BA1971"/>
    <w:rsid w:val="00ED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73C39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3C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3C39"/>
    <w:pPr>
      <w:ind w:right="-58" w:firstLine="851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373C3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Strong"/>
    <w:basedOn w:val="a0"/>
    <w:uiPriority w:val="22"/>
    <w:qFormat/>
    <w:rsid w:val="00373C39"/>
    <w:rPr>
      <w:b/>
      <w:bCs/>
    </w:rPr>
  </w:style>
  <w:style w:type="paragraph" w:styleId="a6">
    <w:name w:val="Normal (Web)"/>
    <w:basedOn w:val="a"/>
    <w:uiPriority w:val="99"/>
    <w:unhideWhenUsed/>
    <w:rsid w:val="00373C3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73C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C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2021-03-15T08:32:00Z</dcterms:created>
  <dcterms:modified xsi:type="dcterms:W3CDTF">2021-07-20T09:29:00Z</dcterms:modified>
</cp:coreProperties>
</file>