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5" w:rsidRDefault="00FB5155" w:rsidP="00FB5155">
      <w:pPr>
        <w:pStyle w:val="a3"/>
        <w:ind w:firstLine="0"/>
        <w:jc w:val="center"/>
        <w:rPr>
          <w:b/>
          <w:noProof/>
          <w:sz w:val="36"/>
          <w:szCs w:val="36"/>
        </w:rPr>
      </w:pPr>
      <w:r w:rsidRPr="005B3861">
        <w:rPr>
          <w:b/>
          <w:noProof/>
          <w:sz w:val="36"/>
          <w:szCs w:val="36"/>
        </w:rPr>
        <w:t xml:space="preserve">ПРОГРАММА </w:t>
      </w:r>
      <w:r>
        <w:rPr>
          <w:b/>
          <w:noProof/>
          <w:sz w:val="36"/>
          <w:szCs w:val="36"/>
        </w:rPr>
        <w:t xml:space="preserve">КРАТКОСРОЧНЫХ КУРСОВ </w:t>
      </w:r>
    </w:p>
    <w:p w:rsidR="00FB5155" w:rsidRPr="005B3861" w:rsidRDefault="00FB5155" w:rsidP="00FB5155">
      <w:pPr>
        <w:pStyle w:val="a3"/>
        <w:ind w:firstLine="0"/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ПОВЫШЕНИЯ КВАЛИФИКАЦИИ</w:t>
      </w:r>
    </w:p>
    <w:p w:rsidR="00FB5155" w:rsidRPr="00AD3AE9" w:rsidRDefault="00FB5155" w:rsidP="00FB5155">
      <w:pPr>
        <w:pStyle w:val="4"/>
        <w:rPr>
          <w:rFonts w:ascii="Arial" w:hAnsi="Arial"/>
          <w:sz w:val="10"/>
          <w:szCs w:val="10"/>
        </w:rPr>
      </w:pPr>
    </w:p>
    <w:p w:rsidR="00FB5155" w:rsidRPr="00E67BDE" w:rsidRDefault="00FB5155" w:rsidP="00FB5155">
      <w:pPr>
        <w:pStyle w:val="4"/>
        <w:rPr>
          <w:sz w:val="34"/>
          <w:szCs w:val="34"/>
        </w:rPr>
      </w:pPr>
      <w:r w:rsidRPr="00E67BDE">
        <w:rPr>
          <w:szCs w:val="28"/>
        </w:rPr>
        <w:t xml:space="preserve">по теме: </w:t>
      </w:r>
      <w:r>
        <w:rPr>
          <w:sz w:val="34"/>
          <w:szCs w:val="34"/>
        </w:rPr>
        <w:t>Земельное и градостроительное право России</w:t>
      </w:r>
      <w:r w:rsidR="00930948">
        <w:rPr>
          <w:sz w:val="34"/>
          <w:szCs w:val="34"/>
        </w:rPr>
        <w:t xml:space="preserve"> для строительства ОКС, в том числе линейных объектов</w:t>
      </w:r>
    </w:p>
    <w:p w:rsidR="00FB5155" w:rsidRPr="00294B4F" w:rsidRDefault="00FB5155" w:rsidP="00FB5155">
      <w:pPr>
        <w:pStyle w:val="4"/>
        <w:rPr>
          <w:sz w:val="20"/>
        </w:rPr>
      </w:pPr>
    </w:p>
    <w:p w:rsidR="00FB5155" w:rsidRPr="001A0E8A" w:rsidRDefault="00FB5155" w:rsidP="00FB5155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АНО </w:t>
      </w:r>
      <w:proofErr w:type="spellStart"/>
      <w:r w:rsidRPr="001A0E8A">
        <w:rPr>
          <w:b/>
          <w:sz w:val="24"/>
          <w:szCs w:val="24"/>
        </w:rPr>
        <w:t>ДПОиПП</w:t>
      </w:r>
      <w:proofErr w:type="spellEnd"/>
      <w:r w:rsidRPr="001A0E8A">
        <w:rPr>
          <w:b/>
          <w:sz w:val="24"/>
          <w:szCs w:val="24"/>
        </w:rPr>
        <w:t xml:space="preserve"> «Пермский центр дополнительного образования «Вердикт»</w:t>
      </w:r>
    </w:p>
    <w:p w:rsidR="00FB5155" w:rsidRPr="001A0E8A" w:rsidRDefault="00FB5155" w:rsidP="00FB5155">
      <w:pPr>
        <w:jc w:val="both"/>
        <w:rPr>
          <w:b/>
          <w:sz w:val="24"/>
          <w:szCs w:val="24"/>
          <w:lang w:val="en-US"/>
        </w:rPr>
      </w:pPr>
      <w:r w:rsidRPr="001A0E8A">
        <w:rPr>
          <w:b/>
          <w:sz w:val="24"/>
          <w:szCs w:val="24"/>
        </w:rPr>
        <w:t>Тел</w:t>
      </w:r>
      <w:r w:rsidRPr="001A0E8A">
        <w:rPr>
          <w:b/>
          <w:sz w:val="24"/>
          <w:szCs w:val="24"/>
          <w:lang w:val="en-US"/>
        </w:rPr>
        <w:t>.: 8-902-47-30369, 8-952-33-75356, e-mail: verdikt@perm.ru</w:t>
      </w:r>
    </w:p>
    <w:p w:rsidR="00FB5155" w:rsidRPr="00FB5155" w:rsidRDefault="00FB5155" w:rsidP="00FB5155">
      <w:pPr>
        <w:jc w:val="both"/>
        <w:rPr>
          <w:b/>
          <w:sz w:val="16"/>
          <w:szCs w:val="16"/>
          <w:lang w:val="en-US"/>
        </w:rPr>
      </w:pPr>
    </w:p>
    <w:p w:rsidR="00FB5155" w:rsidRPr="00716BCA" w:rsidRDefault="00FB5155" w:rsidP="00FB5155">
      <w:pPr>
        <w:jc w:val="both"/>
        <w:rPr>
          <w:sz w:val="24"/>
          <w:szCs w:val="24"/>
        </w:rPr>
      </w:pPr>
      <w:r w:rsidRPr="00716BCA">
        <w:rPr>
          <w:b/>
          <w:sz w:val="24"/>
          <w:szCs w:val="24"/>
        </w:rPr>
        <w:t xml:space="preserve">Цели и задачи программы: </w:t>
      </w:r>
      <w:r w:rsidR="00716BCA" w:rsidRPr="00716BCA">
        <w:rPr>
          <w:sz w:val="24"/>
          <w:szCs w:val="24"/>
        </w:rPr>
        <w:t>программа курса направлена на повышение эффективности использования земельных ресурсов, освоения новых порядков получения разрешительной документации, совершенствование системы строительного надзора, уточнение требований к схемам территориального планирования, генеральным планам, уточнение требований к линейным объектам, уточнение требований к кадастру и государственной регистрации объектов недвижимости</w:t>
      </w:r>
      <w:r w:rsidRPr="00716BCA">
        <w:rPr>
          <w:sz w:val="24"/>
          <w:szCs w:val="24"/>
        </w:rPr>
        <w:t>.</w:t>
      </w:r>
    </w:p>
    <w:p w:rsidR="00FB5155" w:rsidRPr="00294B4F" w:rsidRDefault="00FB5155" w:rsidP="00FB5155">
      <w:pPr>
        <w:jc w:val="both"/>
        <w:rPr>
          <w:b/>
          <w:sz w:val="16"/>
          <w:szCs w:val="16"/>
        </w:rPr>
      </w:pPr>
    </w:p>
    <w:p w:rsidR="00FB5155" w:rsidRPr="001A0E8A" w:rsidRDefault="00FB5155" w:rsidP="00FB5155">
      <w:pPr>
        <w:jc w:val="both"/>
        <w:rPr>
          <w:sz w:val="24"/>
          <w:szCs w:val="24"/>
        </w:rPr>
      </w:pPr>
      <w:r w:rsidRPr="001A0E8A">
        <w:rPr>
          <w:b/>
          <w:sz w:val="24"/>
          <w:szCs w:val="24"/>
        </w:rPr>
        <w:t xml:space="preserve">Форма обучения </w:t>
      </w:r>
      <w:r w:rsidRPr="001A0E8A">
        <w:rPr>
          <w:sz w:val="24"/>
          <w:szCs w:val="24"/>
        </w:rPr>
        <w:t>очная</w:t>
      </w:r>
      <w:r w:rsidR="002A4C71">
        <w:rPr>
          <w:sz w:val="24"/>
          <w:szCs w:val="24"/>
        </w:rPr>
        <w:t xml:space="preserve"> с применением дистанционных технологий</w:t>
      </w:r>
      <w:r w:rsidRPr="001A0E8A">
        <w:rPr>
          <w:sz w:val="24"/>
          <w:szCs w:val="24"/>
        </w:rPr>
        <w:t>.</w:t>
      </w:r>
    </w:p>
    <w:p w:rsidR="00FB5155" w:rsidRPr="00294B4F" w:rsidRDefault="00FB5155" w:rsidP="00FB5155">
      <w:pPr>
        <w:jc w:val="both"/>
        <w:rPr>
          <w:b/>
          <w:sz w:val="16"/>
          <w:szCs w:val="16"/>
        </w:rPr>
      </w:pPr>
    </w:p>
    <w:p w:rsidR="00FB5155" w:rsidRPr="001A0E8A" w:rsidRDefault="00FB5155" w:rsidP="00FB5155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Продолжительность обучения </w:t>
      </w:r>
      <w:r w:rsidRPr="001A0E8A">
        <w:rPr>
          <w:sz w:val="24"/>
          <w:szCs w:val="24"/>
        </w:rPr>
        <w:t>2 дня.</w:t>
      </w:r>
    </w:p>
    <w:p w:rsidR="00FB5155" w:rsidRPr="001A0E8A" w:rsidRDefault="00FB5155" w:rsidP="00FB5155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Трудоемкость программы: </w:t>
      </w:r>
      <w:r w:rsidRPr="001A0E8A">
        <w:rPr>
          <w:sz w:val="24"/>
          <w:szCs w:val="24"/>
        </w:rPr>
        <w:t>16 часов.</w:t>
      </w:r>
    </w:p>
    <w:p w:rsidR="00FB5155" w:rsidRPr="00294B4F" w:rsidRDefault="00FB5155" w:rsidP="00FB5155">
      <w:pPr>
        <w:jc w:val="both"/>
        <w:rPr>
          <w:b/>
          <w:sz w:val="16"/>
          <w:szCs w:val="16"/>
        </w:rPr>
      </w:pPr>
    </w:p>
    <w:p w:rsidR="00FB5155" w:rsidRPr="00716BCA" w:rsidRDefault="00FB5155" w:rsidP="00FB5155">
      <w:pPr>
        <w:jc w:val="both"/>
        <w:rPr>
          <w:b/>
          <w:sz w:val="24"/>
          <w:szCs w:val="24"/>
        </w:rPr>
      </w:pPr>
      <w:r w:rsidRPr="00716BCA">
        <w:rPr>
          <w:b/>
          <w:sz w:val="24"/>
          <w:szCs w:val="24"/>
        </w:rPr>
        <w:t xml:space="preserve">Слушатели: </w:t>
      </w:r>
      <w:r w:rsidR="00716BCA" w:rsidRPr="00716BCA">
        <w:rPr>
          <w:sz w:val="24"/>
          <w:szCs w:val="24"/>
        </w:rPr>
        <w:t>руководител</w:t>
      </w:r>
      <w:r w:rsidR="00716BCA">
        <w:rPr>
          <w:sz w:val="24"/>
          <w:szCs w:val="24"/>
        </w:rPr>
        <w:t>и</w:t>
      </w:r>
      <w:r w:rsidR="00716BCA" w:rsidRPr="00716BCA">
        <w:rPr>
          <w:sz w:val="24"/>
          <w:szCs w:val="24"/>
        </w:rPr>
        <w:t xml:space="preserve"> муниципальных образований, руководител</w:t>
      </w:r>
      <w:r w:rsidR="00716BCA">
        <w:rPr>
          <w:sz w:val="24"/>
          <w:szCs w:val="24"/>
        </w:rPr>
        <w:t>и</w:t>
      </w:r>
      <w:r w:rsidR="00716BCA" w:rsidRPr="00716BCA">
        <w:rPr>
          <w:sz w:val="24"/>
          <w:szCs w:val="24"/>
        </w:rPr>
        <w:t xml:space="preserve"> и специалист</w:t>
      </w:r>
      <w:r w:rsidR="00716BCA">
        <w:rPr>
          <w:sz w:val="24"/>
          <w:szCs w:val="24"/>
        </w:rPr>
        <w:t>ы</w:t>
      </w:r>
      <w:r w:rsidR="00716BCA" w:rsidRPr="00716BCA">
        <w:rPr>
          <w:sz w:val="24"/>
          <w:szCs w:val="24"/>
        </w:rPr>
        <w:t xml:space="preserve"> подразделений по градостроительной политике, земельным ресурсам, по строительству муниципальных образований, руководител</w:t>
      </w:r>
      <w:r w:rsidR="00716BCA">
        <w:rPr>
          <w:sz w:val="24"/>
          <w:szCs w:val="24"/>
        </w:rPr>
        <w:t>и</w:t>
      </w:r>
      <w:r w:rsidR="00716BCA" w:rsidRPr="00716BCA">
        <w:rPr>
          <w:sz w:val="24"/>
          <w:szCs w:val="24"/>
        </w:rPr>
        <w:t xml:space="preserve"> и специалист</w:t>
      </w:r>
      <w:r w:rsidR="00716BCA">
        <w:rPr>
          <w:sz w:val="24"/>
          <w:szCs w:val="24"/>
        </w:rPr>
        <w:t>ы</w:t>
      </w:r>
      <w:r w:rsidR="00716BCA" w:rsidRPr="00716BCA">
        <w:rPr>
          <w:sz w:val="24"/>
          <w:szCs w:val="24"/>
        </w:rPr>
        <w:t xml:space="preserve"> юридических служб промышленных предприятий, строительных и </w:t>
      </w:r>
      <w:proofErr w:type="spellStart"/>
      <w:r w:rsidR="00716BCA" w:rsidRPr="00716BCA">
        <w:rPr>
          <w:sz w:val="24"/>
          <w:szCs w:val="24"/>
        </w:rPr>
        <w:t>девелоперских</w:t>
      </w:r>
      <w:proofErr w:type="spellEnd"/>
      <w:r w:rsidR="00716BCA" w:rsidRPr="00716BCA">
        <w:rPr>
          <w:sz w:val="24"/>
          <w:szCs w:val="24"/>
        </w:rPr>
        <w:t xml:space="preserve"> компаний</w:t>
      </w:r>
    </w:p>
    <w:p w:rsidR="00FB5155" w:rsidRPr="00294B4F" w:rsidRDefault="00FB5155" w:rsidP="00FB5155">
      <w:pPr>
        <w:jc w:val="both"/>
        <w:rPr>
          <w:b/>
          <w:sz w:val="16"/>
          <w:szCs w:val="16"/>
        </w:rPr>
      </w:pPr>
    </w:p>
    <w:p w:rsidR="00FB5155" w:rsidRPr="001A0E8A" w:rsidRDefault="00FB5155" w:rsidP="00FB5155">
      <w:pPr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Место проведения: </w:t>
      </w:r>
      <w:r w:rsidR="002E2489">
        <w:rPr>
          <w:sz w:val="24"/>
          <w:szCs w:val="24"/>
        </w:rPr>
        <w:t>Свердловская область</w:t>
      </w:r>
      <w:r w:rsidRPr="001A0E8A">
        <w:rPr>
          <w:sz w:val="24"/>
          <w:szCs w:val="24"/>
        </w:rPr>
        <w:t>,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sz w:val="24"/>
          <w:szCs w:val="24"/>
        </w:rPr>
        <w:t xml:space="preserve">г. </w:t>
      </w:r>
      <w:r w:rsidR="002E2489">
        <w:rPr>
          <w:sz w:val="24"/>
          <w:szCs w:val="24"/>
        </w:rPr>
        <w:t>Екатеринбург</w:t>
      </w:r>
    </w:p>
    <w:p w:rsidR="00FB5155" w:rsidRPr="00294B4F" w:rsidRDefault="00FB5155" w:rsidP="00FB5155">
      <w:pPr>
        <w:jc w:val="both"/>
        <w:rPr>
          <w:b/>
          <w:sz w:val="16"/>
          <w:szCs w:val="16"/>
        </w:rPr>
      </w:pPr>
    </w:p>
    <w:p w:rsidR="00FB5155" w:rsidRPr="001A0E8A" w:rsidRDefault="009248BB" w:rsidP="00FB51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</w:t>
      </w:r>
      <w:r w:rsidR="00FB5155" w:rsidRPr="001A0E8A">
        <w:rPr>
          <w:b/>
          <w:sz w:val="24"/>
          <w:szCs w:val="24"/>
        </w:rPr>
        <w:t>:</w:t>
      </w:r>
    </w:p>
    <w:p w:rsidR="009248BB" w:rsidRDefault="009248BB" w:rsidP="009248BB">
      <w:pPr>
        <w:jc w:val="center"/>
        <w:rPr>
          <w:b/>
        </w:rPr>
      </w:pPr>
      <w:r>
        <w:rPr>
          <w:b/>
          <w:sz w:val="28"/>
          <w:szCs w:val="28"/>
        </w:rPr>
        <w:t>1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jc w:val="both"/>
              <w:rPr>
                <w:sz w:val="24"/>
                <w:szCs w:val="24"/>
              </w:rPr>
            </w:pPr>
            <w:r w:rsidRPr="00381FB9">
              <w:rPr>
                <w:color w:val="000000"/>
                <w:sz w:val="24"/>
                <w:szCs w:val="24"/>
              </w:rPr>
              <w:t>И</w:t>
            </w:r>
            <w:r w:rsidRPr="00381FB9">
              <w:rPr>
                <w:sz w:val="24"/>
                <w:szCs w:val="24"/>
              </w:rPr>
              <w:t xml:space="preserve">спользование </w:t>
            </w:r>
            <w:r w:rsidRPr="00381FB9">
              <w:rPr>
                <w:b/>
                <w:sz w:val="24"/>
                <w:szCs w:val="24"/>
              </w:rPr>
              <w:t>лесов при строительстве</w:t>
            </w:r>
            <w:r w:rsidRPr="00381FB9">
              <w:rPr>
                <w:sz w:val="24"/>
                <w:szCs w:val="24"/>
              </w:rPr>
              <w:t xml:space="preserve">, реконструкции и эксплуатации объектов </w:t>
            </w:r>
            <w:proofErr w:type="gramStart"/>
            <w:r w:rsidRPr="00381FB9">
              <w:rPr>
                <w:sz w:val="24"/>
                <w:szCs w:val="24"/>
              </w:rPr>
              <w:t>капитального</w:t>
            </w:r>
            <w:proofErr w:type="gramEnd"/>
            <w:r w:rsidRPr="00381FB9">
              <w:rPr>
                <w:sz w:val="24"/>
                <w:szCs w:val="24"/>
              </w:rPr>
              <w:t xml:space="preserve"> строительства, не связанных с созданием лесной инфраструктуры. Разрешенное строительство на землях лесного </w:t>
            </w:r>
            <w:proofErr w:type="gramStart"/>
            <w:r w:rsidRPr="00381FB9">
              <w:rPr>
                <w:sz w:val="24"/>
                <w:szCs w:val="24"/>
              </w:rPr>
              <w:t>фонда</w:t>
            </w:r>
            <w:proofErr w:type="gramEnd"/>
            <w:r w:rsidRPr="00381FB9">
              <w:rPr>
                <w:sz w:val="24"/>
                <w:szCs w:val="24"/>
              </w:rPr>
              <w:t xml:space="preserve"> – какие объекты будут разрешены в 2020 г.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57A7A">
              <w:rPr>
                <w:sz w:val="24"/>
                <w:szCs w:val="24"/>
              </w:rPr>
              <w:t xml:space="preserve"> час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Упрощение законодательства о </w:t>
            </w:r>
            <w:r w:rsidRPr="00381FB9">
              <w:rPr>
                <w:b/>
                <w:sz w:val="24"/>
                <w:szCs w:val="24"/>
              </w:rPr>
              <w:t>регистрации жилых/садовых домов даже при наличии проблем с земельным участком</w:t>
            </w:r>
            <w:r w:rsidRPr="00381FB9">
              <w:rPr>
                <w:sz w:val="24"/>
                <w:szCs w:val="24"/>
              </w:rPr>
              <w:t xml:space="preserve"> под </w:t>
            </w:r>
            <w:proofErr w:type="gramStart"/>
            <w:r w:rsidRPr="00381FB9">
              <w:rPr>
                <w:sz w:val="24"/>
                <w:szCs w:val="24"/>
              </w:rPr>
              <w:t>домом</w:t>
            </w:r>
            <w:proofErr w:type="gramEnd"/>
            <w:r w:rsidRPr="00381FB9">
              <w:rPr>
                <w:sz w:val="24"/>
                <w:szCs w:val="24"/>
              </w:rPr>
              <w:t xml:space="preserve">: какие проблемы не являются препятствием для регистрации дома. Вопросы государственной регистрации права собственности на жилой дом, созданный на земельном участке в составе земель </w:t>
            </w:r>
            <w:proofErr w:type="spellStart"/>
            <w:r w:rsidRPr="00381FB9">
              <w:rPr>
                <w:sz w:val="24"/>
                <w:szCs w:val="24"/>
              </w:rPr>
              <w:t>сх</w:t>
            </w:r>
            <w:proofErr w:type="spellEnd"/>
            <w:r w:rsidRPr="00381FB9">
              <w:rPr>
                <w:sz w:val="24"/>
                <w:szCs w:val="24"/>
              </w:rPr>
              <w:t xml:space="preserve"> назначения, предназначенном для ведения садоводства.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557A7A">
              <w:rPr>
                <w:sz w:val="24"/>
                <w:szCs w:val="24"/>
              </w:rPr>
              <w:t>1 час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Появившиеся в законодательстве </w:t>
            </w:r>
            <w:r w:rsidRPr="00381FB9">
              <w:rPr>
                <w:b/>
                <w:sz w:val="24"/>
                <w:szCs w:val="24"/>
              </w:rPr>
              <w:t>законные способы увеличения площади арендуемого земельного</w:t>
            </w:r>
            <w:r w:rsidRPr="00381FB9">
              <w:rPr>
                <w:sz w:val="24"/>
                <w:szCs w:val="24"/>
              </w:rPr>
              <w:t xml:space="preserve"> </w:t>
            </w:r>
            <w:r w:rsidRPr="00381FB9">
              <w:rPr>
                <w:b/>
                <w:sz w:val="24"/>
                <w:szCs w:val="24"/>
              </w:rPr>
              <w:t>участка</w:t>
            </w:r>
            <w:r w:rsidRPr="00381FB9">
              <w:rPr>
                <w:sz w:val="24"/>
                <w:szCs w:val="24"/>
              </w:rPr>
              <w:t xml:space="preserve"> после подписания договора аренды: варианты и порядок оформления.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b/>
                <w:sz w:val="24"/>
                <w:szCs w:val="24"/>
              </w:rPr>
            </w:pPr>
            <w:r w:rsidRPr="00381FB9">
              <w:rPr>
                <w:b/>
                <w:sz w:val="24"/>
                <w:szCs w:val="24"/>
              </w:rPr>
              <w:t>Снятие запрета на формирование земельного участка</w:t>
            </w:r>
            <w:r w:rsidRPr="00381FB9">
              <w:rPr>
                <w:sz w:val="24"/>
                <w:szCs w:val="24"/>
              </w:rPr>
              <w:t xml:space="preserve"> из участков, расположенных </w:t>
            </w:r>
            <w:r w:rsidRPr="00381FB9">
              <w:rPr>
                <w:b/>
                <w:sz w:val="24"/>
                <w:szCs w:val="24"/>
              </w:rPr>
              <w:t>в разных территориальных зонах</w:t>
            </w:r>
            <w:r w:rsidRPr="00381FB9">
              <w:rPr>
                <w:sz w:val="24"/>
                <w:szCs w:val="24"/>
              </w:rPr>
              <w:t>: как объединить в этом случае земельные участки, определение вида разрешенного использования участка и изменение границы территориальной зоны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часа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b/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Позиции судов по вопросам </w:t>
            </w:r>
            <w:r w:rsidRPr="00381FB9">
              <w:rPr>
                <w:b/>
                <w:sz w:val="24"/>
                <w:szCs w:val="24"/>
              </w:rPr>
              <w:t>градостроительного зонирования</w:t>
            </w:r>
            <w:r w:rsidRPr="00381FB9">
              <w:rPr>
                <w:sz w:val="24"/>
                <w:szCs w:val="24"/>
              </w:rPr>
              <w:t>, осуществляемого органами государственной власти и органами местного самоуправления: что можно и чего не следует делать.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b/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Особенности регулирования </w:t>
            </w:r>
            <w:r w:rsidRPr="00381FB9">
              <w:rPr>
                <w:b/>
                <w:sz w:val="24"/>
                <w:szCs w:val="24"/>
              </w:rPr>
              <w:t>размещения нестационарных торговых объектов</w:t>
            </w:r>
            <w:r w:rsidRPr="00381FB9">
              <w:rPr>
                <w:sz w:val="24"/>
                <w:szCs w:val="24"/>
              </w:rPr>
              <w:t>: судебная практика применения земельного и градостроительного права и позиции ведомств по вопросу признания прав на такие объекты.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b/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Введение в градостроительстве </w:t>
            </w:r>
            <w:r w:rsidRPr="00381FB9">
              <w:rPr>
                <w:b/>
                <w:sz w:val="24"/>
                <w:szCs w:val="24"/>
              </w:rPr>
              <w:t xml:space="preserve">единых стандартов </w:t>
            </w:r>
            <w:r w:rsidRPr="00381FB9">
              <w:rPr>
                <w:sz w:val="24"/>
                <w:szCs w:val="24"/>
              </w:rPr>
              <w:t xml:space="preserve">предоставления государственных и (или) муниципальных услуг: что будет регламентироваться в действиях органов власти при оказании услуг в области земельной и градостроительной политики; Услуги, по которым </w:t>
            </w:r>
            <w:r w:rsidRPr="00381FB9">
              <w:rPr>
                <w:b/>
                <w:sz w:val="24"/>
                <w:szCs w:val="24"/>
              </w:rPr>
              <w:t>сокращены сроки</w:t>
            </w:r>
            <w:r w:rsidRPr="00381FB9">
              <w:rPr>
                <w:sz w:val="24"/>
                <w:szCs w:val="24"/>
              </w:rPr>
              <w:t xml:space="preserve"> их оказания; требование законодательства о переходе на </w:t>
            </w:r>
            <w:r w:rsidRPr="00381FB9">
              <w:rPr>
                <w:b/>
                <w:sz w:val="24"/>
                <w:szCs w:val="24"/>
              </w:rPr>
              <w:t>электронный формат</w:t>
            </w:r>
            <w:r w:rsidRPr="00381FB9">
              <w:rPr>
                <w:sz w:val="24"/>
                <w:szCs w:val="24"/>
              </w:rPr>
              <w:t xml:space="preserve"> взаимодействия с заявителем. Уточнение требований Градостроительного кодекса РФ к выдаче </w:t>
            </w:r>
            <w:r w:rsidRPr="00381FB9">
              <w:rPr>
                <w:b/>
                <w:sz w:val="24"/>
                <w:szCs w:val="24"/>
              </w:rPr>
              <w:t>разрешения на строительство</w:t>
            </w:r>
            <w:r w:rsidRPr="00381FB9">
              <w:rPr>
                <w:sz w:val="24"/>
                <w:szCs w:val="24"/>
              </w:rPr>
              <w:t xml:space="preserve"> и разрешения </w:t>
            </w:r>
            <w:r w:rsidRPr="00381FB9">
              <w:rPr>
                <w:sz w:val="24"/>
                <w:szCs w:val="24"/>
              </w:rPr>
              <w:lastRenderedPageBreak/>
              <w:t>на ввод объекта в эксплуатацию.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1,5 часа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lastRenderedPageBreak/>
              <w:t xml:space="preserve">Условия, допускающие </w:t>
            </w:r>
            <w:r w:rsidRPr="00381FB9">
              <w:rPr>
                <w:b/>
                <w:sz w:val="24"/>
                <w:szCs w:val="24"/>
              </w:rPr>
              <w:t>отказ от проведения экспертизы изменений проектной документации</w:t>
            </w:r>
            <w:r w:rsidRPr="00381FB9">
              <w:rPr>
                <w:sz w:val="24"/>
                <w:szCs w:val="24"/>
              </w:rPr>
              <w:t xml:space="preserve"> по решению застройщика; Экспертное сопровождение строительства ОКС.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557A7A">
              <w:rPr>
                <w:sz w:val="24"/>
                <w:szCs w:val="24"/>
              </w:rPr>
              <w:t xml:space="preserve"> часа</w:t>
            </w:r>
          </w:p>
        </w:tc>
      </w:tr>
    </w:tbl>
    <w:p w:rsidR="009248BB" w:rsidRPr="00122AFA" w:rsidRDefault="009248BB" w:rsidP="009248BB">
      <w:pPr>
        <w:jc w:val="both"/>
        <w:rPr>
          <w:b/>
          <w:sz w:val="24"/>
          <w:szCs w:val="24"/>
        </w:rPr>
      </w:pPr>
    </w:p>
    <w:p w:rsidR="009248BB" w:rsidRPr="00B206ED" w:rsidRDefault="009248BB" w:rsidP="009248BB">
      <w:pPr>
        <w:jc w:val="center"/>
        <w:rPr>
          <w:b/>
        </w:rPr>
      </w:pPr>
      <w:r>
        <w:rPr>
          <w:b/>
          <w:sz w:val="28"/>
          <w:szCs w:val="28"/>
        </w:rPr>
        <w:t>2</w:t>
      </w:r>
      <w:r w:rsidRPr="00B206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день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1134"/>
      </w:tblGrid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Внедрение информационного моделирования на всех этапах «жизненного» цикла объектов капитального строительства Классификатор строительной информации, Реестр документов в области инженерных изысканий, проектирования, строительства и сноса – </w:t>
            </w:r>
            <w:r w:rsidRPr="00381FB9">
              <w:rPr>
                <w:b/>
                <w:sz w:val="24"/>
                <w:szCs w:val="24"/>
              </w:rPr>
              <w:t>Полный перечень классификаторов и реестров</w:t>
            </w:r>
            <w:r w:rsidRPr="00381FB9">
              <w:rPr>
                <w:sz w:val="24"/>
                <w:szCs w:val="24"/>
              </w:rPr>
              <w:t>, предусмотренных Градостроительным кодексом РФ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57A7A">
              <w:rPr>
                <w:sz w:val="24"/>
                <w:szCs w:val="24"/>
              </w:rPr>
              <w:t xml:space="preserve"> час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Новые требования взаимодействия органов, осуществляющих государственный </w:t>
            </w:r>
            <w:r w:rsidRPr="00381FB9">
              <w:rPr>
                <w:b/>
                <w:sz w:val="24"/>
                <w:szCs w:val="24"/>
              </w:rPr>
              <w:t>земельный надзор</w:t>
            </w:r>
            <w:r w:rsidRPr="00381FB9">
              <w:rPr>
                <w:sz w:val="24"/>
                <w:szCs w:val="24"/>
              </w:rPr>
              <w:t xml:space="preserve">, с органами, осуществляющими </w:t>
            </w:r>
            <w:r w:rsidRPr="00381FB9">
              <w:rPr>
                <w:b/>
                <w:sz w:val="24"/>
                <w:szCs w:val="24"/>
              </w:rPr>
              <w:t>муниципальный земельный контроль.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57A7A">
              <w:rPr>
                <w:sz w:val="24"/>
                <w:szCs w:val="24"/>
              </w:rPr>
              <w:t>,5 часа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Упрощения в подготовке документации для </w:t>
            </w:r>
            <w:r w:rsidRPr="00381FB9">
              <w:rPr>
                <w:b/>
                <w:sz w:val="24"/>
                <w:szCs w:val="24"/>
              </w:rPr>
              <w:t>строительства, реконструкции линейных объектов:</w:t>
            </w:r>
            <w:r w:rsidRPr="00381FB9">
              <w:rPr>
                <w:sz w:val="24"/>
                <w:szCs w:val="24"/>
              </w:rPr>
              <w:t xml:space="preserve"> в каких вопросах подготовки произошли упрощения. Уточнение требований к формированию документации по планировке территории для размещения линейных объектов – обновление обязанностей </w:t>
            </w:r>
            <w:r>
              <w:rPr>
                <w:sz w:val="24"/>
                <w:szCs w:val="24"/>
              </w:rPr>
              <w:t>ОМСУ</w:t>
            </w:r>
            <w:r w:rsidRPr="00381FB9">
              <w:rPr>
                <w:sz w:val="24"/>
                <w:szCs w:val="24"/>
              </w:rPr>
              <w:t>; Исключение требований об установлении красных линий для линейных объектов, что делать с уже установленными красными линиями.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Особенности установления </w:t>
            </w:r>
            <w:r w:rsidRPr="00381FB9">
              <w:rPr>
                <w:b/>
                <w:sz w:val="24"/>
                <w:szCs w:val="24"/>
              </w:rPr>
              <w:t>сервитута, публичного сервитута</w:t>
            </w:r>
            <w:r w:rsidRPr="00381FB9">
              <w:rPr>
                <w:sz w:val="24"/>
                <w:szCs w:val="24"/>
              </w:rPr>
              <w:t>. Перечень документов и сведений, направляемых в орган регистрации прав в случае установления или прекращения публичного сервитута; Особенности формирования документации для установления публичного сервитута.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часа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Решение проблемы установления </w:t>
            </w:r>
            <w:bookmarkStart w:id="0" w:name="_GoBack"/>
            <w:r w:rsidRPr="00381FB9">
              <w:rPr>
                <w:b/>
                <w:sz w:val="24"/>
                <w:szCs w:val="24"/>
              </w:rPr>
              <w:t xml:space="preserve">зон с особыми условиями использования </w:t>
            </w:r>
            <w:proofErr w:type="gramStart"/>
            <w:r w:rsidRPr="00381FB9">
              <w:rPr>
                <w:b/>
                <w:sz w:val="24"/>
                <w:szCs w:val="24"/>
              </w:rPr>
              <w:t>территории</w:t>
            </w:r>
            <w:bookmarkEnd w:id="0"/>
            <w:proofErr w:type="gramEnd"/>
            <w:r w:rsidRPr="00381FB9">
              <w:rPr>
                <w:sz w:val="24"/>
                <w:szCs w:val="24"/>
              </w:rPr>
              <w:t>: какие уточнения законодательства запланированы; судебные решения и позиции органов власти.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spacing w:line="259" w:lineRule="auto"/>
              <w:jc w:val="both"/>
              <w:rPr>
                <w:b/>
                <w:sz w:val="24"/>
                <w:szCs w:val="24"/>
              </w:rPr>
            </w:pPr>
            <w:r w:rsidRPr="00381FB9">
              <w:rPr>
                <w:sz w:val="24"/>
                <w:szCs w:val="24"/>
              </w:rPr>
              <w:t xml:space="preserve">О </w:t>
            </w:r>
            <w:proofErr w:type="gramStart"/>
            <w:r w:rsidRPr="00381FB9">
              <w:rPr>
                <w:sz w:val="24"/>
                <w:szCs w:val="24"/>
              </w:rPr>
              <w:t>проведении</w:t>
            </w:r>
            <w:proofErr w:type="gramEnd"/>
            <w:r w:rsidRPr="00381FB9">
              <w:rPr>
                <w:sz w:val="24"/>
                <w:szCs w:val="24"/>
              </w:rPr>
              <w:t xml:space="preserve"> работ по формированию земельных участков, на которых расположены </w:t>
            </w:r>
            <w:r w:rsidRPr="00381FB9">
              <w:rPr>
                <w:b/>
                <w:sz w:val="24"/>
                <w:szCs w:val="24"/>
              </w:rPr>
              <w:t xml:space="preserve">многоквартирные дома и новые обязанности </w:t>
            </w:r>
            <w:r>
              <w:rPr>
                <w:b/>
                <w:sz w:val="24"/>
                <w:szCs w:val="24"/>
              </w:rPr>
              <w:t>ОМСУ</w:t>
            </w:r>
            <w:r w:rsidRPr="00381FB9">
              <w:rPr>
                <w:sz w:val="24"/>
                <w:szCs w:val="24"/>
              </w:rPr>
              <w:t>; Обновление термина «объект адресации», уточнение требований к формированию адреса; и последствия изменений в регулировании вопросов адресации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</w:tc>
      </w:tr>
      <w:tr w:rsidR="009248BB" w:rsidRPr="00557A7A" w:rsidTr="002C1B2C">
        <w:tc>
          <w:tcPr>
            <w:tcW w:w="9322" w:type="dxa"/>
          </w:tcPr>
          <w:p w:rsidR="009248BB" w:rsidRPr="00381FB9" w:rsidRDefault="009248BB" w:rsidP="002C1B2C">
            <w:pPr>
              <w:tabs>
                <w:tab w:val="left" w:pos="2410"/>
              </w:tabs>
              <w:spacing w:line="259" w:lineRule="auto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381FB9">
              <w:rPr>
                <w:sz w:val="24"/>
                <w:szCs w:val="24"/>
              </w:rPr>
              <w:t xml:space="preserve">Об отдельных </w:t>
            </w:r>
            <w:r w:rsidRPr="00381FB9">
              <w:rPr>
                <w:b/>
                <w:sz w:val="24"/>
                <w:szCs w:val="24"/>
              </w:rPr>
              <w:t>требованиях к осуществлению кадастровой деятельности</w:t>
            </w:r>
            <w:r w:rsidRPr="00381FB9">
              <w:rPr>
                <w:sz w:val="24"/>
                <w:szCs w:val="24"/>
              </w:rPr>
              <w:t>. Об уточнении местоположения границ земельного участка; О земельных участках, являющихся ранее учтенными земельными участками; О строительстве объектов капитального строительства на нескольких смежных земельных участках.</w:t>
            </w:r>
          </w:p>
        </w:tc>
        <w:tc>
          <w:tcPr>
            <w:tcW w:w="1134" w:type="dxa"/>
          </w:tcPr>
          <w:p w:rsidR="009248BB" w:rsidRPr="00557A7A" w:rsidRDefault="009248BB" w:rsidP="002C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57A7A">
              <w:rPr>
                <w:sz w:val="24"/>
                <w:szCs w:val="24"/>
              </w:rPr>
              <w:t xml:space="preserve"> час</w:t>
            </w:r>
          </w:p>
        </w:tc>
      </w:tr>
    </w:tbl>
    <w:p w:rsidR="00FB5155" w:rsidRPr="00294B4F" w:rsidRDefault="00FB5155" w:rsidP="00FB5155">
      <w:pPr>
        <w:tabs>
          <w:tab w:val="left" w:pos="3960"/>
          <w:tab w:val="left" w:pos="7303"/>
        </w:tabs>
        <w:jc w:val="both"/>
        <w:rPr>
          <w:b/>
          <w:sz w:val="16"/>
          <w:szCs w:val="16"/>
        </w:rPr>
      </w:pPr>
    </w:p>
    <w:p w:rsidR="00FB5155" w:rsidRPr="001A0E8A" w:rsidRDefault="00FB5155" w:rsidP="00FB5155">
      <w:pPr>
        <w:tabs>
          <w:tab w:val="left" w:pos="3960"/>
          <w:tab w:val="left" w:pos="7303"/>
        </w:tabs>
        <w:jc w:val="both"/>
        <w:rPr>
          <w:b/>
          <w:sz w:val="24"/>
          <w:szCs w:val="24"/>
        </w:rPr>
      </w:pPr>
      <w:r w:rsidRPr="001A0E8A">
        <w:rPr>
          <w:b/>
          <w:sz w:val="24"/>
          <w:szCs w:val="24"/>
        </w:rPr>
        <w:t xml:space="preserve">Преподаватель: </w:t>
      </w:r>
      <w:r w:rsidR="00716BCA">
        <w:rPr>
          <w:b/>
          <w:sz w:val="24"/>
          <w:szCs w:val="24"/>
        </w:rPr>
        <w:t>Кодина Елена Анатольевна</w:t>
      </w:r>
      <w:r w:rsidRPr="001A0E8A">
        <w:rPr>
          <w:b/>
          <w:sz w:val="24"/>
          <w:szCs w:val="24"/>
        </w:rPr>
        <w:t xml:space="preserve"> </w:t>
      </w:r>
      <w:r w:rsidRPr="001A0E8A">
        <w:rPr>
          <w:i/>
          <w:sz w:val="24"/>
          <w:szCs w:val="24"/>
        </w:rPr>
        <w:t>(г. Москва)</w:t>
      </w:r>
    </w:p>
    <w:p w:rsidR="00716BCA" w:rsidRPr="0080389C" w:rsidRDefault="00716BCA" w:rsidP="00716BCA">
      <w:pPr>
        <w:rPr>
          <w:sz w:val="24"/>
          <w:szCs w:val="24"/>
        </w:rPr>
      </w:pPr>
      <w:r w:rsidRPr="0080389C">
        <w:rPr>
          <w:sz w:val="24"/>
          <w:szCs w:val="24"/>
        </w:rPr>
        <w:t>инженер-землеустроитель, Вице-президент по правовым вопросам Ассоциации малых и средних городов России, директор НП ЦИМО, член Экспертного совета Всероссийского Совета местного самоуправления</w:t>
      </w:r>
    </w:p>
    <w:p w:rsidR="00FB5155" w:rsidRPr="00294B4F" w:rsidRDefault="00FB5155" w:rsidP="00FB5155">
      <w:pPr>
        <w:jc w:val="both"/>
        <w:rPr>
          <w:b/>
          <w:bCs/>
          <w:sz w:val="16"/>
          <w:szCs w:val="16"/>
        </w:rPr>
      </w:pPr>
    </w:p>
    <w:p w:rsidR="00FB5155" w:rsidRDefault="00FB5155" w:rsidP="00FB51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курсов проводится </w:t>
      </w:r>
      <w:r w:rsidRPr="00294B4F">
        <w:rPr>
          <w:b/>
          <w:sz w:val="24"/>
          <w:szCs w:val="24"/>
        </w:rPr>
        <w:t>Собеседование</w:t>
      </w:r>
      <w:r>
        <w:rPr>
          <w:sz w:val="24"/>
          <w:szCs w:val="24"/>
        </w:rPr>
        <w:t xml:space="preserve"> по усвоению пройденного материала</w:t>
      </w:r>
      <w:r w:rsidRPr="0017700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B5155" w:rsidRPr="00294B4F" w:rsidRDefault="00FB5155" w:rsidP="00FB5155">
      <w:pPr>
        <w:jc w:val="both"/>
        <w:rPr>
          <w:sz w:val="16"/>
          <w:szCs w:val="16"/>
        </w:rPr>
      </w:pPr>
    </w:p>
    <w:p w:rsidR="00FB5155" w:rsidRDefault="00FB5155" w:rsidP="00FB5155">
      <w:pPr>
        <w:jc w:val="both"/>
        <w:rPr>
          <w:rStyle w:val="a5"/>
          <w:color w:val="363636"/>
          <w:sz w:val="24"/>
          <w:szCs w:val="24"/>
          <w:shd w:val="clear" w:color="auto" w:fill="FFFFFF"/>
        </w:rPr>
      </w:pPr>
      <w:r w:rsidRPr="00ED113D">
        <w:rPr>
          <w:color w:val="363636"/>
          <w:sz w:val="24"/>
          <w:szCs w:val="24"/>
          <w:shd w:val="clear" w:color="auto" w:fill="FFFFFF"/>
        </w:rPr>
        <w:t>По окончании курсов слушателям выдаются </w:t>
      </w:r>
      <w:r w:rsidRPr="00ED113D">
        <w:rPr>
          <w:rStyle w:val="a5"/>
          <w:color w:val="363636"/>
          <w:sz w:val="24"/>
          <w:szCs w:val="24"/>
          <w:shd w:val="clear" w:color="auto" w:fill="FFFFFF"/>
        </w:rPr>
        <w:t>Удостоверения установленного образца о повышении квалификации.</w:t>
      </w:r>
    </w:p>
    <w:p w:rsidR="00FB5155" w:rsidRPr="00294B4F" w:rsidRDefault="00FB5155" w:rsidP="00FB5155">
      <w:pPr>
        <w:jc w:val="both"/>
        <w:rPr>
          <w:rStyle w:val="a5"/>
          <w:color w:val="363636"/>
          <w:sz w:val="16"/>
          <w:szCs w:val="16"/>
          <w:shd w:val="clear" w:color="auto" w:fill="FFFFFF"/>
        </w:rPr>
      </w:pPr>
    </w:p>
    <w:p w:rsidR="00FB5155" w:rsidRDefault="00FB5155" w:rsidP="00FB5155">
      <w:pPr>
        <w:jc w:val="both"/>
        <w:rPr>
          <w:rStyle w:val="a5"/>
          <w:b w:val="0"/>
          <w:color w:val="363636"/>
          <w:sz w:val="24"/>
          <w:szCs w:val="24"/>
          <w:shd w:val="clear" w:color="auto" w:fill="FFFFFF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Стоимость курсов: </w:t>
      </w:r>
      <w:r w:rsidR="0002426B"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>8 000 рублей</w:t>
      </w:r>
      <w:r w:rsidRPr="0002426B">
        <w:rPr>
          <w:rStyle w:val="a5"/>
          <w:b w:val="0"/>
          <w:color w:val="363636"/>
          <w:sz w:val="24"/>
          <w:szCs w:val="24"/>
          <w:shd w:val="clear" w:color="auto" w:fill="FFFFFF"/>
        </w:rPr>
        <w:t>.</w:t>
      </w:r>
    </w:p>
    <w:p w:rsidR="00FB5155" w:rsidRPr="00294B4F" w:rsidRDefault="00FB5155" w:rsidP="00FB5155">
      <w:pPr>
        <w:jc w:val="both"/>
        <w:rPr>
          <w:rStyle w:val="a5"/>
          <w:b w:val="0"/>
          <w:color w:val="363636"/>
          <w:sz w:val="16"/>
          <w:szCs w:val="16"/>
          <w:shd w:val="clear" w:color="auto" w:fill="FFFFFF"/>
        </w:rPr>
      </w:pPr>
    </w:p>
    <w:p w:rsidR="00FB5155" w:rsidRPr="00ED113D" w:rsidRDefault="00FB5155" w:rsidP="00FB5155">
      <w:pPr>
        <w:jc w:val="both"/>
        <w:rPr>
          <w:sz w:val="24"/>
          <w:szCs w:val="24"/>
        </w:rPr>
      </w:pPr>
      <w:r>
        <w:rPr>
          <w:rStyle w:val="a5"/>
          <w:color w:val="363636"/>
          <w:sz w:val="24"/>
          <w:szCs w:val="24"/>
          <w:shd w:val="clear" w:color="auto" w:fill="FFFFFF"/>
        </w:rPr>
        <w:t xml:space="preserve">Для дальнейшего усвоения программы слушателям выдается </w:t>
      </w:r>
      <w:r w:rsidRPr="00294B4F">
        <w:rPr>
          <w:rStyle w:val="a5"/>
          <w:color w:val="363636"/>
          <w:sz w:val="24"/>
          <w:szCs w:val="24"/>
          <w:shd w:val="clear" w:color="auto" w:fill="FFFFFF"/>
        </w:rPr>
        <w:t>раздаточный материал в электронном виде.</w:t>
      </w:r>
    </w:p>
    <w:p w:rsidR="00BA1971" w:rsidRDefault="00BA1971"/>
    <w:sectPr w:rsidR="00BA1971" w:rsidSect="00514413">
      <w:pgSz w:w="11906" w:h="16838"/>
      <w:pgMar w:top="454" w:right="567" w:bottom="454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B5155"/>
    <w:rsid w:val="0002426B"/>
    <w:rsid w:val="000839A6"/>
    <w:rsid w:val="002A4C71"/>
    <w:rsid w:val="002E2489"/>
    <w:rsid w:val="00716BCA"/>
    <w:rsid w:val="0080389C"/>
    <w:rsid w:val="008F4005"/>
    <w:rsid w:val="009248BB"/>
    <w:rsid w:val="00930948"/>
    <w:rsid w:val="00BA1971"/>
    <w:rsid w:val="00ED08CE"/>
    <w:rsid w:val="00F000BF"/>
    <w:rsid w:val="00FB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B515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51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B5155"/>
    <w:pPr>
      <w:ind w:right="-58" w:firstLine="851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FB515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FB51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ED6D3-1DE3-4DA0-8551-16501005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2021-03-15T06:40:00Z</dcterms:created>
  <dcterms:modified xsi:type="dcterms:W3CDTF">2021-07-20T09:26:00Z</dcterms:modified>
</cp:coreProperties>
</file>